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2E5526D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dopravy a silničního hospodářství – oddělení dopravy a správy dopravy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2DDC8FAE" w14:textId="7F28C16F" w:rsidR="00E10A2D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8F43B5">
        <w:rPr>
          <w:rFonts w:ascii="Times New Roman" w:hAnsi="Times New Roman" w:cs="Times New Roman"/>
          <w:b/>
          <w:bCs/>
          <w:sz w:val="32"/>
          <w:szCs w:val="32"/>
        </w:rPr>
        <w:t xml:space="preserve">POVOLENÍ </w:t>
      </w:r>
      <w:r w:rsidR="00E10A2D">
        <w:rPr>
          <w:rFonts w:ascii="Times New Roman" w:hAnsi="Times New Roman" w:cs="Times New Roman"/>
          <w:b/>
          <w:bCs/>
          <w:sz w:val="32"/>
          <w:szCs w:val="32"/>
        </w:rPr>
        <w:t>ZVLÁŠTNÍHO UŽÍVÁNÍ KOMUNIKACÍ NA SILNICÍCH II., III. TŘÍDY A MÍSTNÍCH KOMUNIKACÍCH</w:t>
      </w:r>
    </w:p>
    <w:p w14:paraId="196973C4" w14:textId="29BE1689" w:rsidR="005E5E74" w:rsidRDefault="00E10A2D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E5E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 xml:space="preserve">(dle </w:t>
      </w:r>
      <w:r w:rsidR="00DF596A">
        <w:rPr>
          <w:rFonts w:ascii="Times New Roman" w:hAnsi="Times New Roman" w:cs="Times New Roman"/>
          <w:bCs/>
          <w:sz w:val="20"/>
          <w:szCs w:val="20"/>
        </w:rPr>
        <w:t>§ 25 odst. 6, písm. d</w:t>
      </w:r>
      <w:r>
        <w:rPr>
          <w:rFonts w:ascii="Times New Roman" w:hAnsi="Times New Roman" w:cs="Times New Roman"/>
          <w:bCs/>
          <w:sz w:val="20"/>
          <w:szCs w:val="20"/>
        </w:rPr>
        <w:t xml:space="preserve">) </w:t>
      </w:r>
      <w:r w:rsidR="008F43B5">
        <w:rPr>
          <w:rFonts w:ascii="Times New Roman" w:hAnsi="Times New Roman" w:cs="Times New Roman"/>
          <w:bCs/>
          <w:sz w:val="20"/>
          <w:szCs w:val="20"/>
        </w:rPr>
        <w:t xml:space="preserve"> zákona č. 13/1997 Sb., o</w:t>
      </w:r>
      <w:r w:rsidR="000C4314">
        <w:rPr>
          <w:rFonts w:ascii="Times New Roman" w:hAnsi="Times New Roman" w:cs="Times New Roman"/>
          <w:bCs/>
          <w:sz w:val="20"/>
          <w:szCs w:val="20"/>
        </w:rPr>
        <w:t xml:space="preserve"> pozemních komunikacích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>)</w:t>
      </w:r>
    </w:p>
    <w:p w14:paraId="77C3B930" w14:textId="338A01FB" w:rsidR="00E10A2D" w:rsidRPr="00E10A2D" w:rsidRDefault="00DF596A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POŘÁDÁNÍ KULTURNÍCH A SPORTOVNÍCH AKCÍ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485F512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D1167C">
        <w:trPr>
          <w:trHeight w:val="283"/>
        </w:trPr>
        <w:tc>
          <w:tcPr>
            <w:tcW w:w="3663" w:type="dxa"/>
          </w:tcPr>
          <w:p w14:paraId="5F3612DD" w14:textId="608992AF" w:rsidR="00C567CF" w:rsidRDefault="005E5E74" w:rsidP="005E5E7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</w:t>
            </w:r>
            <w:r w:rsidR="00C567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098A9927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1D660B18" w14:textId="400B45AC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7228AC47" w:rsidR="005E5E74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55F04AC9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</w:t>
            </w:r>
            <w:r w:rsidR="00D1167C"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5CB26CB" w14:textId="6716C381" w:rsidR="00C567CF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B581DA0" w14:textId="77777777" w:rsidTr="00D1167C">
        <w:trPr>
          <w:trHeight w:val="283"/>
        </w:trPr>
        <w:tc>
          <w:tcPr>
            <w:tcW w:w="3663" w:type="dxa"/>
          </w:tcPr>
          <w:p w14:paraId="1E84B7D3" w14:textId="4AF9C9E0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D1167C">
        <w:trPr>
          <w:trHeight w:val="283"/>
        </w:trPr>
        <w:tc>
          <w:tcPr>
            <w:tcW w:w="3663" w:type="dxa"/>
          </w:tcPr>
          <w:p w14:paraId="59BF86C3" w14:textId="084EFA2A" w:rsidR="00C567CF" w:rsidRPr="00A2615B" w:rsidRDefault="005E5E74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72C89784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E10A2D">
        <w:rPr>
          <w:rFonts w:ascii="Times New Roman" w:hAnsi="Times New Roman" w:cs="Times New Roman"/>
          <w:b/>
          <w:bCs/>
        </w:rPr>
        <w:t>ZVLÁŠTNÍ UŽÍVÁNÍ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03589460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místní komunikace/silnice číslo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0534" w:rsidRPr="00A2615B" w14:paraId="5A7A61AE" w14:textId="77777777" w:rsidTr="00895848">
        <w:trPr>
          <w:trHeight w:val="283"/>
        </w:trPr>
        <w:tc>
          <w:tcPr>
            <w:tcW w:w="3663" w:type="dxa"/>
          </w:tcPr>
          <w:p w14:paraId="78513A50" w14:textId="1C1617D3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 km</w:t>
            </w:r>
          </w:p>
        </w:tc>
        <w:tc>
          <w:tcPr>
            <w:tcW w:w="6804" w:type="dxa"/>
          </w:tcPr>
          <w:p w14:paraId="5F36F5A3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5F56B7FF" w14:textId="77777777" w:rsidTr="00895848">
        <w:trPr>
          <w:trHeight w:val="283"/>
        </w:trPr>
        <w:tc>
          <w:tcPr>
            <w:tcW w:w="3663" w:type="dxa"/>
          </w:tcPr>
          <w:p w14:paraId="707AD810" w14:textId="35F77872" w:rsidR="00895848" w:rsidRDefault="005E5E74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úsek staničení</w:t>
            </w:r>
          </w:p>
        </w:tc>
        <w:tc>
          <w:tcPr>
            <w:tcW w:w="6804" w:type="dxa"/>
          </w:tcPr>
          <w:p w14:paraId="33BFC78A" w14:textId="79537BE1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737EA320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úseku/ulice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673E9300" w14:textId="77777777" w:rsidTr="00895848">
        <w:trPr>
          <w:trHeight w:val="283"/>
        </w:trPr>
        <w:tc>
          <w:tcPr>
            <w:tcW w:w="3663" w:type="dxa"/>
          </w:tcPr>
          <w:p w14:paraId="2D726BA0" w14:textId="4E5CACCA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dobu</w:t>
            </w:r>
          </w:p>
        </w:tc>
        <w:tc>
          <w:tcPr>
            <w:tcW w:w="6804" w:type="dxa"/>
          </w:tcPr>
          <w:p w14:paraId="19979512" w14:textId="4B88CA53" w:rsidR="00895848" w:rsidRPr="00A2615B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C5B1F" w:rsidRPr="00A2615B" w14:paraId="0E109562" w14:textId="77777777" w:rsidTr="00EE50E3">
        <w:trPr>
          <w:trHeight w:val="283"/>
        </w:trPr>
        <w:tc>
          <w:tcPr>
            <w:tcW w:w="10467" w:type="dxa"/>
            <w:gridSpan w:val="2"/>
          </w:tcPr>
          <w:p w14:paraId="157A4680" w14:textId="0EA5BEB4" w:rsidR="003C5B1F" w:rsidRDefault="003C5B1F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důvod: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6E4CA987" w14:textId="28A322C9" w:rsidR="003C5B1F" w:rsidRDefault="003C5B1F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10A2D" w:rsidRPr="00A2615B" w14:paraId="620C858B" w14:textId="77777777" w:rsidTr="00895848">
        <w:trPr>
          <w:trHeight w:val="283"/>
        </w:trPr>
        <w:tc>
          <w:tcPr>
            <w:tcW w:w="3663" w:type="dxa"/>
          </w:tcPr>
          <w:p w14:paraId="79D83B78" w14:textId="22841CF6" w:rsidR="00E10A2D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délka záboru</w:t>
            </w:r>
          </w:p>
        </w:tc>
        <w:tc>
          <w:tcPr>
            <w:tcW w:w="6804" w:type="dxa"/>
          </w:tcPr>
          <w:p w14:paraId="776E6B05" w14:textId="0A868EEA" w:rsidR="00E10A2D" w:rsidRPr="00A2615B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m)</w:t>
            </w:r>
          </w:p>
        </w:tc>
      </w:tr>
      <w:tr w:rsidR="00E10A2D" w:rsidRPr="00A2615B" w14:paraId="3522C714" w14:textId="77777777" w:rsidTr="00895848">
        <w:trPr>
          <w:trHeight w:val="283"/>
        </w:trPr>
        <w:tc>
          <w:tcPr>
            <w:tcW w:w="3663" w:type="dxa"/>
          </w:tcPr>
          <w:p w14:paraId="7FBFB863" w14:textId="49EBF67D" w:rsidR="00E10A2D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šířka záboru</w:t>
            </w:r>
          </w:p>
        </w:tc>
        <w:tc>
          <w:tcPr>
            <w:tcW w:w="6804" w:type="dxa"/>
          </w:tcPr>
          <w:p w14:paraId="7911A639" w14:textId="6A329652" w:rsidR="00E10A2D" w:rsidRPr="00A2615B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m)</w:t>
            </w:r>
          </w:p>
        </w:tc>
      </w:tr>
      <w:tr w:rsidR="00E10A2D" w:rsidRPr="00A2615B" w14:paraId="5A9CF95E" w14:textId="77777777" w:rsidTr="00895848">
        <w:trPr>
          <w:trHeight w:val="283"/>
        </w:trPr>
        <w:tc>
          <w:tcPr>
            <w:tcW w:w="3663" w:type="dxa"/>
          </w:tcPr>
          <w:p w14:paraId="0DFB9F1D" w14:textId="4CCB2A6F" w:rsidR="00E10A2D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celkem</w:t>
            </w:r>
          </w:p>
        </w:tc>
        <w:tc>
          <w:tcPr>
            <w:tcW w:w="6804" w:type="dxa"/>
          </w:tcPr>
          <w:p w14:paraId="0913E09F" w14:textId="24EB0D92" w:rsidR="00E10A2D" w:rsidRPr="00A2615B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10A2D" w:rsidRPr="00A2615B" w14:paraId="3BB76BB4" w14:textId="77777777" w:rsidTr="009743D9">
        <w:trPr>
          <w:trHeight w:val="283"/>
        </w:trPr>
        <w:tc>
          <w:tcPr>
            <w:tcW w:w="10467" w:type="dxa"/>
            <w:gridSpan w:val="2"/>
          </w:tcPr>
          <w:p w14:paraId="47CB0BAE" w14:textId="07997E6E" w:rsidR="00E10A2D" w:rsidRDefault="00E10A2D" w:rsidP="009743D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odhad vlivu zvláštního užívání na bezpečnost a plynulost provozu (omezení provozu, uzavírka, návrh přechodného dopravního značení</w:t>
            </w:r>
            <w:r w:rsidR="003C5B1F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538BF80A" w14:textId="77777777" w:rsidR="00E10A2D" w:rsidRPr="00A2615B" w:rsidRDefault="00E10A2D" w:rsidP="009743D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1DFCA2F" w14:textId="789AB249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81BDBA9" w14:textId="5DAEA1E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III. ODPOVĚDNÁ OSOBA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69EA5615" w14:textId="77777777" w:rsidTr="00D1167C">
        <w:trPr>
          <w:trHeight w:val="283"/>
        </w:trPr>
        <w:tc>
          <w:tcPr>
            <w:tcW w:w="3663" w:type="dxa"/>
          </w:tcPr>
          <w:p w14:paraId="1FC6A8FB" w14:textId="76BD648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234D5CB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D1167C">
        <w:trPr>
          <w:trHeight w:val="283"/>
        </w:trPr>
        <w:tc>
          <w:tcPr>
            <w:tcW w:w="3663" w:type="dxa"/>
          </w:tcPr>
          <w:p w14:paraId="5DF544A9" w14:textId="45633B55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2557E9DA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8B31D99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13F145E9" w14:textId="77777777" w:rsidTr="00D1167C">
        <w:trPr>
          <w:trHeight w:val="283"/>
        </w:trPr>
        <w:tc>
          <w:tcPr>
            <w:tcW w:w="3663" w:type="dxa"/>
          </w:tcPr>
          <w:p w14:paraId="56E718DE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AB1D97B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D1167C">
        <w:trPr>
          <w:trHeight w:val="283"/>
        </w:trPr>
        <w:tc>
          <w:tcPr>
            <w:tcW w:w="3663" w:type="dxa"/>
          </w:tcPr>
          <w:p w14:paraId="2A13C9CC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4315BE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C36EFBB" w14:textId="036E8AD9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42D14674" w14:textId="4325A60D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66029C6" w14:textId="42006B25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51B44E2" w14:textId="6BF68AF1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063DA1D" w14:textId="44162A89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16AB49F" w14:textId="77777777" w:rsidR="00DF596A" w:rsidRDefault="00DF596A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2D1880D1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IV. OPRÁVNĚNÝ ZÁSTUPCE </w:t>
      </w:r>
      <w:r w:rsidRPr="00D1167C">
        <w:rPr>
          <w:rFonts w:ascii="Times New Roman" w:hAnsi="Times New Roman" w:cs="Times New Roman"/>
          <w:bCs/>
        </w:rPr>
        <w:t>(VYPLNIT POUZE POKUD ZA ŽADATELE ŽÁDÁ JINÁ OSOBA)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227D0D83" w14:textId="77777777" w:rsidTr="00D1167C">
        <w:trPr>
          <w:trHeight w:val="283"/>
        </w:trPr>
        <w:tc>
          <w:tcPr>
            <w:tcW w:w="3663" w:type="dxa"/>
          </w:tcPr>
          <w:p w14:paraId="4FE62EA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4C98F1B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327C17E2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5DAD02E8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0832D6EB" w14:textId="1B037E32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216BB37D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6FFED68" w14:textId="77777777" w:rsidTr="00D1167C">
        <w:trPr>
          <w:trHeight w:val="283"/>
        </w:trPr>
        <w:tc>
          <w:tcPr>
            <w:tcW w:w="3663" w:type="dxa"/>
          </w:tcPr>
          <w:p w14:paraId="70FA10B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4608CA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27AA89B2" w14:textId="77777777" w:rsidTr="00D1167C">
        <w:trPr>
          <w:trHeight w:val="283"/>
        </w:trPr>
        <w:tc>
          <w:tcPr>
            <w:tcW w:w="3663" w:type="dxa"/>
          </w:tcPr>
          <w:p w14:paraId="63437E5A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F533F27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33A0044B" w14:textId="77777777" w:rsidTr="00D1167C">
        <w:trPr>
          <w:trHeight w:val="283"/>
        </w:trPr>
        <w:tc>
          <w:tcPr>
            <w:tcW w:w="10467" w:type="dxa"/>
            <w:gridSpan w:val="2"/>
          </w:tcPr>
          <w:p w14:paraId="0E1E80AD" w14:textId="49ABCCB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zastoupená na základě (plná moc, mandátní smlouva apod.):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71C4C18" w14:textId="75425E09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1AAED59" w14:textId="7777777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F56444B" w14:textId="519FE74D" w:rsidR="00895848" w:rsidRDefault="00895848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01069923" w:rsidR="001F5782" w:rsidRDefault="00D1167C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razítko a </w:t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73F7C6C" w14:textId="77777777" w:rsidR="00BD1016" w:rsidRDefault="00BD1016" w:rsidP="003E5A87">
      <w:pPr>
        <w:jc w:val="both"/>
        <w:rPr>
          <w:rFonts w:ascii="Times New Roman" w:hAnsi="Times New Roman" w:cs="Times New Roman"/>
        </w:rPr>
      </w:pPr>
    </w:p>
    <w:p w14:paraId="369EEBD3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t>Přílohy žádosti</w:t>
      </w:r>
    </w:p>
    <w:p w14:paraId="173C9F99" w14:textId="77777777" w:rsidR="009F58C1" w:rsidRPr="009F58C1" w:rsidRDefault="009F58C1" w:rsidP="009F58C1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9F58C1">
        <w:rPr>
          <w:rFonts w:ascii="Times New Roman" w:hAnsi="Times New Roman" w:cs="Times New Roman"/>
        </w:rPr>
        <w:t>Dopravně inženýrské opatření - DIO</w:t>
      </w:r>
    </w:p>
    <w:p w14:paraId="0BC3615E" w14:textId="77777777" w:rsidR="009F58C1" w:rsidRPr="009F58C1" w:rsidRDefault="009F58C1" w:rsidP="009F58C1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9F58C1">
        <w:rPr>
          <w:rFonts w:ascii="Times New Roman" w:hAnsi="Times New Roman" w:cs="Times New Roman"/>
        </w:rPr>
        <w:t>Harmonogram, popř. rozsah akce</w:t>
      </w:r>
    </w:p>
    <w:p w14:paraId="617AF76E" w14:textId="77777777" w:rsidR="009F58C1" w:rsidRPr="009F58C1" w:rsidRDefault="009F58C1" w:rsidP="009F58C1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9F58C1">
        <w:rPr>
          <w:rFonts w:ascii="Times New Roman" w:hAnsi="Times New Roman" w:cs="Times New Roman"/>
        </w:rPr>
        <w:t>souhlas Policie ČR DI, okresní ředitelství Policie Mladá Boleslav</w:t>
      </w:r>
    </w:p>
    <w:p w14:paraId="45732C05" w14:textId="77777777" w:rsidR="009F58C1" w:rsidRPr="009F58C1" w:rsidRDefault="009F58C1" w:rsidP="009F58C1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9F58C1">
        <w:rPr>
          <w:rFonts w:ascii="Times New Roman" w:hAnsi="Times New Roman" w:cs="Times New Roman"/>
        </w:rPr>
        <w:t>stanovení dopravního značení (toto stanovuje na základě samostatné žádosti obecní úřad s rozšířenou působností po předchozím vyjádření příslušného orgánu policie)</w:t>
      </w:r>
    </w:p>
    <w:p w14:paraId="6B7B2D2B" w14:textId="0BBDEF5E" w:rsidR="00BA3C7F" w:rsidRPr="00BA3C7F" w:rsidRDefault="00BA3C7F" w:rsidP="00BA3C7F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BA3C7F">
        <w:rPr>
          <w:rFonts w:ascii="Times New Roman" w:hAnsi="Times New Roman" w:cs="Times New Roman"/>
        </w:rPr>
        <w:t>výpis z obchodního rejstříku (živn. listu)  žadatele, oprávněného zástupce</w:t>
      </w:r>
      <w:r>
        <w:rPr>
          <w:rFonts w:ascii="Times New Roman" w:hAnsi="Times New Roman" w:cs="Times New Roman"/>
        </w:rPr>
        <w:t xml:space="preserve">, </w:t>
      </w:r>
      <w:r w:rsidRPr="00BA3C7F">
        <w:rPr>
          <w:rFonts w:ascii="Times New Roman" w:hAnsi="Times New Roman" w:cs="Times New Roman"/>
        </w:rPr>
        <w:t>odpovědné osoby (pokud není zaměstnancem žadatele)</w:t>
      </w:r>
    </w:p>
    <w:p w14:paraId="5CDF5442" w14:textId="77777777" w:rsidR="009F58C1" w:rsidRPr="009F58C1" w:rsidRDefault="009F58C1" w:rsidP="009F58C1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9F58C1">
        <w:rPr>
          <w:rFonts w:ascii="Times New Roman" w:hAnsi="Times New Roman" w:cs="Times New Roman"/>
        </w:rPr>
        <w:t>plná moc (mandátní smlouva) pro oprávněného zástupce žadatele</w:t>
      </w:r>
    </w:p>
    <w:p w14:paraId="7EB054C5" w14:textId="77777777" w:rsidR="009F58C1" w:rsidRPr="009F58C1" w:rsidRDefault="009F58C1" w:rsidP="009F58C1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9F58C1">
        <w:rPr>
          <w:rFonts w:ascii="Times New Roman" w:hAnsi="Times New Roman" w:cs="Times New Roman"/>
        </w:rPr>
        <w:t>stanovisko vlastníka pozemní komunikace, nebo jeho správce, na kterém má být ZUK</w:t>
      </w:r>
    </w:p>
    <w:p w14:paraId="4DB0FFE1" w14:textId="77777777" w:rsidR="009F58C1" w:rsidRPr="009F58C1" w:rsidRDefault="009F58C1" w:rsidP="009F58C1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9F58C1">
        <w:rPr>
          <w:rFonts w:ascii="Times New Roman" w:hAnsi="Times New Roman" w:cs="Times New Roman"/>
        </w:rPr>
        <w:t>stanovisko obce, na jejímž území má být povoleno ZUK</w:t>
      </w:r>
    </w:p>
    <w:p w14:paraId="1A552D63" w14:textId="77777777" w:rsidR="009F58C1" w:rsidRPr="009F58C1" w:rsidRDefault="009F58C1" w:rsidP="009F58C1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9F58C1">
        <w:rPr>
          <w:rFonts w:ascii="Times New Roman" w:hAnsi="Times New Roman" w:cs="Times New Roman"/>
        </w:rPr>
        <w:t>správní poplatek</w:t>
      </w:r>
    </w:p>
    <w:p w14:paraId="17AC43D0" w14:textId="77777777" w:rsidR="00BA3C7F" w:rsidRPr="003E5A87" w:rsidRDefault="00BA3C7F" w:rsidP="00BA3C7F">
      <w:pPr>
        <w:pStyle w:val="Odstavecseseznamem"/>
        <w:ind w:right="706"/>
        <w:jc w:val="both"/>
      </w:pPr>
    </w:p>
    <w:sectPr w:rsidR="00BA3C7F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26294" w14:textId="77777777" w:rsidR="00B812B1" w:rsidRDefault="00B812B1" w:rsidP="0017026B">
      <w:r>
        <w:separator/>
      </w:r>
    </w:p>
  </w:endnote>
  <w:endnote w:type="continuationSeparator" w:id="0">
    <w:p w14:paraId="29F627B1" w14:textId="77777777" w:rsidR="00B812B1" w:rsidRDefault="00B812B1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0C1410ED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34718C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3E0A2" w14:textId="77777777" w:rsidR="00B812B1" w:rsidRDefault="00B812B1" w:rsidP="0017026B">
      <w:r>
        <w:separator/>
      </w:r>
    </w:p>
  </w:footnote>
  <w:footnote w:type="continuationSeparator" w:id="0">
    <w:p w14:paraId="021C850A" w14:textId="77777777" w:rsidR="00B812B1" w:rsidRDefault="00B812B1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07E32"/>
    <w:multiLevelType w:val="hybridMultilevel"/>
    <w:tmpl w:val="393E50FA"/>
    <w:lvl w:ilvl="0" w:tplc="507E4F4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D9316F"/>
    <w:multiLevelType w:val="singleLevel"/>
    <w:tmpl w:val="507E4F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4"/>
  </w:num>
  <w:num w:numId="4">
    <w:abstractNumId w:val="21"/>
  </w:num>
  <w:num w:numId="5">
    <w:abstractNumId w:val="20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5"/>
  </w:num>
  <w:num w:numId="13">
    <w:abstractNumId w:val="8"/>
  </w:num>
  <w:num w:numId="14">
    <w:abstractNumId w:val="15"/>
  </w:num>
  <w:num w:numId="15">
    <w:abstractNumId w:val="13"/>
  </w:num>
  <w:num w:numId="16">
    <w:abstractNumId w:val="0"/>
  </w:num>
  <w:num w:numId="17">
    <w:abstractNumId w:val="9"/>
  </w:num>
  <w:num w:numId="18">
    <w:abstractNumId w:val="24"/>
  </w:num>
  <w:num w:numId="19">
    <w:abstractNumId w:val="12"/>
  </w:num>
  <w:num w:numId="20">
    <w:abstractNumId w:val="10"/>
  </w:num>
  <w:num w:numId="21">
    <w:abstractNumId w:val="19"/>
  </w:num>
  <w:num w:numId="22">
    <w:abstractNumId w:val="6"/>
  </w:num>
  <w:num w:numId="23">
    <w:abstractNumId w:val="22"/>
  </w:num>
  <w:num w:numId="24">
    <w:abstractNumId w:val="23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tOwD4xKzXAf7R0pdG6zx2goAREe3XRMlrNg7Ub2FienWj2t+9r7cA7455sym0S8kUIi/ompAgJjO1Gv+kwqAtA==" w:salt="PoQFM0INB2h8qPBcUgmGH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1A9F"/>
    <w:rsid w:val="00091F0F"/>
    <w:rsid w:val="000C3205"/>
    <w:rsid w:val="000C4314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03EDF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4718C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C5B1F"/>
    <w:rsid w:val="003D3B72"/>
    <w:rsid w:val="003D6792"/>
    <w:rsid w:val="003D7D8E"/>
    <w:rsid w:val="003D7DAC"/>
    <w:rsid w:val="003E22BB"/>
    <w:rsid w:val="003E5A87"/>
    <w:rsid w:val="00402511"/>
    <w:rsid w:val="0041338D"/>
    <w:rsid w:val="00415A7B"/>
    <w:rsid w:val="004221B5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33FE6"/>
    <w:rsid w:val="00577C74"/>
    <w:rsid w:val="0058229F"/>
    <w:rsid w:val="005B1FE8"/>
    <w:rsid w:val="005B3580"/>
    <w:rsid w:val="005E5E74"/>
    <w:rsid w:val="005F501E"/>
    <w:rsid w:val="006001B6"/>
    <w:rsid w:val="00626378"/>
    <w:rsid w:val="00636016"/>
    <w:rsid w:val="006378F0"/>
    <w:rsid w:val="00655643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21DA3"/>
    <w:rsid w:val="0082715F"/>
    <w:rsid w:val="00830A80"/>
    <w:rsid w:val="00846227"/>
    <w:rsid w:val="008551D4"/>
    <w:rsid w:val="0086197E"/>
    <w:rsid w:val="00864F0E"/>
    <w:rsid w:val="008707F4"/>
    <w:rsid w:val="00875C0D"/>
    <w:rsid w:val="00895848"/>
    <w:rsid w:val="00896660"/>
    <w:rsid w:val="008A413E"/>
    <w:rsid w:val="008A4E6A"/>
    <w:rsid w:val="008C1F4B"/>
    <w:rsid w:val="008F43B5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0E6C"/>
    <w:rsid w:val="009E3745"/>
    <w:rsid w:val="009E3BE5"/>
    <w:rsid w:val="009F2996"/>
    <w:rsid w:val="009F58C1"/>
    <w:rsid w:val="00A03242"/>
    <w:rsid w:val="00A057F4"/>
    <w:rsid w:val="00A109E8"/>
    <w:rsid w:val="00A2615B"/>
    <w:rsid w:val="00A40C5C"/>
    <w:rsid w:val="00A63B11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4793A"/>
    <w:rsid w:val="00B5467D"/>
    <w:rsid w:val="00B812B1"/>
    <w:rsid w:val="00B93494"/>
    <w:rsid w:val="00B95F81"/>
    <w:rsid w:val="00BA2DDC"/>
    <w:rsid w:val="00BA3C7F"/>
    <w:rsid w:val="00BB0181"/>
    <w:rsid w:val="00BD1016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DF596A"/>
    <w:rsid w:val="00E10A2D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24C4C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753015-3FAE-42E9-9E06-C44EAFDD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2</Pages>
  <Words>336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60</cp:revision>
  <cp:lastPrinted>2024-05-25T08:36:00Z</cp:lastPrinted>
  <dcterms:created xsi:type="dcterms:W3CDTF">2024-05-10T10:25:00Z</dcterms:created>
  <dcterms:modified xsi:type="dcterms:W3CDTF">2024-05-27T10:06:00Z</dcterms:modified>
</cp:coreProperties>
</file>