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2DDC8FAE" w14:textId="7F28C16F" w:rsidR="00E10A2D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 xml:space="preserve">POVOLENÍ </w:t>
      </w:r>
      <w:r w:rsidR="00E10A2D">
        <w:rPr>
          <w:rFonts w:ascii="Times New Roman" w:hAnsi="Times New Roman" w:cs="Times New Roman"/>
          <w:b/>
          <w:bCs/>
          <w:sz w:val="32"/>
          <w:szCs w:val="32"/>
        </w:rPr>
        <w:t>ZVLÁŠTNÍHO UŽÍVÁNÍ KOMUNIKACÍ NA SILNICÍCH II., III. TŘÍDY A MÍSTNÍCH KOMUNIKACÍCH</w:t>
      </w:r>
    </w:p>
    <w:p w14:paraId="196973C4" w14:textId="2876FC8F" w:rsidR="005E5E74" w:rsidRDefault="00E10A2D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>
        <w:rPr>
          <w:rFonts w:ascii="Times New Roman" w:hAnsi="Times New Roman" w:cs="Times New Roman"/>
          <w:bCs/>
          <w:sz w:val="20"/>
          <w:szCs w:val="20"/>
        </w:rPr>
        <w:t xml:space="preserve">§ 25 odst. 6, písm. c) </w:t>
      </w:r>
      <w:r w:rsidR="008F43B5">
        <w:rPr>
          <w:rFonts w:ascii="Times New Roman" w:hAnsi="Times New Roman" w:cs="Times New Roman"/>
          <w:bCs/>
          <w:sz w:val="20"/>
          <w:szCs w:val="20"/>
        </w:rPr>
        <w:t xml:space="preserve"> zákona č. 13/1997 Sb., o</w:t>
      </w:r>
      <w:r w:rsidR="000C4314">
        <w:rPr>
          <w:rFonts w:ascii="Times New Roman" w:hAnsi="Times New Roman" w:cs="Times New Roman"/>
          <w:bCs/>
          <w:sz w:val="20"/>
          <w:szCs w:val="20"/>
        </w:rPr>
        <w:t xml:space="preserve"> pozemních komunikacích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77C3B930" w14:textId="3F969FF1" w:rsidR="00E10A2D" w:rsidRPr="00E10A2D" w:rsidRDefault="00E10A2D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ZAŘÍZENÍ STAVENIŠTĚ, SKLÁDKA STAVEBNÍCH HMOT, KONTEJNER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72C89784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E10A2D">
        <w:rPr>
          <w:rFonts w:ascii="Times New Roman" w:hAnsi="Times New Roman" w:cs="Times New Roman"/>
          <w:b/>
          <w:bCs/>
        </w:rPr>
        <w:t>ZVLÁŠTNÍ UŽÍVÁNÍ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673E9300" w14:textId="77777777" w:rsidTr="00895848">
        <w:trPr>
          <w:trHeight w:val="283"/>
        </w:trPr>
        <w:tc>
          <w:tcPr>
            <w:tcW w:w="3663" w:type="dxa"/>
          </w:tcPr>
          <w:p w14:paraId="2D726BA0" w14:textId="4E5CACCA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dobu</w:t>
            </w:r>
          </w:p>
        </w:tc>
        <w:tc>
          <w:tcPr>
            <w:tcW w:w="6804" w:type="dxa"/>
          </w:tcPr>
          <w:p w14:paraId="19979512" w14:textId="4B88CA53" w:rsidR="00895848" w:rsidRPr="00A2615B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179C5" w:rsidRPr="00A2615B" w14:paraId="0E109562" w14:textId="77777777" w:rsidTr="006C127A">
        <w:trPr>
          <w:trHeight w:val="283"/>
        </w:trPr>
        <w:tc>
          <w:tcPr>
            <w:tcW w:w="10467" w:type="dxa"/>
            <w:gridSpan w:val="2"/>
          </w:tcPr>
          <w:p w14:paraId="157A4680" w14:textId="68CD874E" w:rsidR="00B179C5" w:rsidRDefault="00B179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28A322C9" w:rsidR="00B179C5" w:rsidRDefault="00B179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10A2D" w:rsidRPr="00A2615B" w14:paraId="620C858B" w14:textId="77777777" w:rsidTr="00895848">
        <w:trPr>
          <w:trHeight w:val="283"/>
        </w:trPr>
        <w:tc>
          <w:tcPr>
            <w:tcW w:w="3663" w:type="dxa"/>
          </w:tcPr>
          <w:p w14:paraId="79D83B78" w14:textId="22841CF6" w:rsidR="00E10A2D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délka záboru</w:t>
            </w:r>
          </w:p>
        </w:tc>
        <w:tc>
          <w:tcPr>
            <w:tcW w:w="6804" w:type="dxa"/>
          </w:tcPr>
          <w:p w14:paraId="776E6B05" w14:textId="0A868EEA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m)</w:t>
            </w:r>
          </w:p>
        </w:tc>
      </w:tr>
      <w:tr w:rsidR="00E10A2D" w:rsidRPr="00A2615B" w14:paraId="3522C714" w14:textId="77777777" w:rsidTr="00895848">
        <w:trPr>
          <w:trHeight w:val="283"/>
        </w:trPr>
        <w:tc>
          <w:tcPr>
            <w:tcW w:w="3663" w:type="dxa"/>
          </w:tcPr>
          <w:p w14:paraId="7FBFB863" w14:textId="49EBF67D" w:rsidR="00E10A2D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šířka záboru</w:t>
            </w:r>
          </w:p>
        </w:tc>
        <w:tc>
          <w:tcPr>
            <w:tcW w:w="6804" w:type="dxa"/>
          </w:tcPr>
          <w:p w14:paraId="7911A639" w14:textId="6A329652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m)</w:t>
            </w:r>
          </w:p>
        </w:tc>
      </w:tr>
      <w:tr w:rsidR="00E10A2D" w:rsidRPr="00A2615B" w14:paraId="5A9CF95E" w14:textId="77777777" w:rsidTr="00895848">
        <w:trPr>
          <w:trHeight w:val="283"/>
        </w:trPr>
        <w:tc>
          <w:tcPr>
            <w:tcW w:w="3663" w:type="dxa"/>
          </w:tcPr>
          <w:p w14:paraId="0DFB9F1D" w14:textId="4CCB2A6F" w:rsidR="00E10A2D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celkem</w:t>
            </w:r>
          </w:p>
        </w:tc>
        <w:tc>
          <w:tcPr>
            <w:tcW w:w="6804" w:type="dxa"/>
          </w:tcPr>
          <w:p w14:paraId="0913E09F" w14:textId="24EB0D92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10A2D" w:rsidRPr="00A2615B" w14:paraId="3BB76BB4" w14:textId="77777777" w:rsidTr="009743D9">
        <w:trPr>
          <w:trHeight w:val="283"/>
        </w:trPr>
        <w:tc>
          <w:tcPr>
            <w:tcW w:w="10467" w:type="dxa"/>
            <w:gridSpan w:val="2"/>
          </w:tcPr>
          <w:p w14:paraId="47CB0BAE" w14:textId="2BB3E6BB" w:rsidR="00E10A2D" w:rsidRDefault="00E10A2D" w:rsidP="009743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odhad vlivu zvláštního užívání na bezpečnost a plynulost provozu (omezení provozu, uzavírka, návrh přechodného dopravního značení</w:t>
            </w:r>
            <w:r w:rsidR="00B179C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38BF80A" w14:textId="77777777" w:rsidR="00E10A2D" w:rsidRPr="00A2615B" w:rsidRDefault="00E10A2D" w:rsidP="009743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1DFCA2F" w14:textId="789AB249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5DAEA1E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III.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C36EFBB" w14:textId="036E8AD9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2D14674" w14:textId="4325A60D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66029C6" w14:textId="42006B25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51B44E2" w14:textId="6BF68AF1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063DA1D" w14:textId="59FE5A25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D1880D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IV. OPRÁVNĚNÝ ZÁSTUPCE </w:t>
      </w:r>
      <w:r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4B3AA9F4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Dopravně inženýrské opatření - DIO</w:t>
      </w:r>
    </w:p>
    <w:p w14:paraId="2496D3FA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Harmonogram, popř. rozsah akce</w:t>
      </w:r>
    </w:p>
    <w:p w14:paraId="494EEB98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souhlas Policie ČR DI, okresní ředitelství Policie Mladá Boleslav</w:t>
      </w:r>
    </w:p>
    <w:p w14:paraId="73B114E3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stanovení dopravního značení (toto stanovuje na základě samostatné žádosti obecní úřad s rozšířenou působností po předchozím vyjádření příslušného orgánu policie)</w:t>
      </w:r>
    </w:p>
    <w:p w14:paraId="6B7B2D2B" w14:textId="0BBDEF5E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výpis z obchodního rejstříku (živn. listu)  žadatele, oprávněného zástupce</w:t>
      </w:r>
      <w:r>
        <w:rPr>
          <w:rFonts w:ascii="Times New Roman" w:hAnsi="Times New Roman" w:cs="Times New Roman"/>
        </w:rPr>
        <w:t xml:space="preserve">, </w:t>
      </w:r>
      <w:r w:rsidRPr="00BA3C7F">
        <w:rPr>
          <w:rFonts w:ascii="Times New Roman" w:hAnsi="Times New Roman" w:cs="Times New Roman"/>
        </w:rPr>
        <w:t>odpovědné osoby (pokud není zaměstnancem žadatele)</w:t>
      </w:r>
    </w:p>
    <w:p w14:paraId="6F80A941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plná moc (mandátní smlouva) pro oprávněného zástupce žadatele</w:t>
      </w:r>
    </w:p>
    <w:p w14:paraId="35EA0C57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stanovisko vlastníka pozemní komunikace, nebo jeho správce, na kterém má být ZUK</w:t>
      </w:r>
    </w:p>
    <w:p w14:paraId="6EE82478" w14:textId="77777777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stanovisko obce, na jejímž území má být povoleno ZUK</w:t>
      </w:r>
    </w:p>
    <w:p w14:paraId="5ACBF8A4" w14:textId="77777777" w:rsidR="00BA3C7F" w:rsidRPr="00BA3C7F" w:rsidRDefault="00BA3C7F" w:rsidP="00BA3C7F">
      <w:pPr>
        <w:pStyle w:val="Odstavecseseznamem"/>
        <w:numPr>
          <w:ilvl w:val="0"/>
          <w:numId w:val="24"/>
        </w:numPr>
      </w:pPr>
      <w:r w:rsidRPr="00BA3C7F">
        <w:t>správní poplatek</w:t>
      </w:r>
    </w:p>
    <w:p w14:paraId="17AC43D0" w14:textId="77777777" w:rsidR="00BA3C7F" w:rsidRPr="003E5A87" w:rsidRDefault="00BA3C7F" w:rsidP="00BA3C7F">
      <w:pPr>
        <w:pStyle w:val="Odstavecseseznamem"/>
        <w:ind w:right="706"/>
        <w:jc w:val="both"/>
      </w:pPr>
    </w:p>
    <w:sectPr w:rsidR="00BA3C7F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86477" w14:textId="77777777" w:rsidR="002D37CF" w:rsidRDefault="002D37CF" w:rsidP="0017026B">
      <w:r>
        <w:separator/>
      </w:r>
    </w:p>
  </w:endnote>
  <w:endnote w:type="continuationSeparator" w:id="0">
    <w:p w14:paraId="1A614838" w14:textId="77777777" w:rsidR="002D37CF" w:rsidRDefault="002D37CF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4D336CCA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953F01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4A02B" w14:textId="77777777" w:rsidR="002D37CF" w:rsidRDefault="002D37CF" w:rsidP="0017026B">
      <w:r>
        <w:separator/>
      </w:r>
    </w:p>
  </w:footnote>
  <w:footnote w:type="continuationSeparator" w:id="0">
    <w:p w14:paraId="5838743B" w14:textId="77777777" w:rsidR="002D37CF" w:rsidRDefault="002D37CF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07E32"/>
    <w:multiLevelType w:val="hybridMultilevel"/>
    <w:tmpl w:val="393E50FA"/>
    <w:lvl w:ilvl="0" w:tplc="507E4F4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4"/>
  </w:num>
  <w:num w:numId="4">
    <w:abstractNumId w:val="21"/>
  </w:num>
  <w:num w:numId="5">
    <w:abstractNumId w:val="2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5"/>
  </w:num>
  <w:num w:numId="13">
    <w:abstractNumId w:val="8"/>
  </w:num>
  <w:num w:numId="14">
    <w:abstractNumId w:val="15"/>
  </w:num>
  <w:num w:numId="15">
    <w:abstractNumId w:val="13"/>
  </w:num>
  <w:num w:numId="16">
    <w:abstractNumId w:val="0"/>
  </w:num>
  <w:num w:numId="17">
    <w:abstractNumId w:val="9"/>
  </w:num>
  <w:num w:numId="18">
    <w:abstractNumId w:val="24"/>
  </w:num>
  <w:num w:numId="19">
    <w:abstractNumId w:val="12"/>
  </w:num>
  <w:num w:numId="20">
    <w:abstractNumId w:val="10"/>
  </w:num>
  <w:num w:numId="21">
    <w:abstractNumId w:val="19"/>
  </w:num>
  <w:num w:numId="22">
    <w:abstractNumId w:val="6"/>
  </w:num>
  <w:num w:numId="23">
    <w:abstractNumId w:val="22"/>
  </w:num>
  <w:num w:numId="24">
    <w:abstractNumId w:val="2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Mo95Kw77DrniizAGJD2b5ldlX2jqptqMGQ4b9F+GQ7cU5Uqiu+13PHCnV1oTTfaioPaRm2gNe7bcrmcKeNuKDA==" w:salt="8YY5eo7WDdkqD9P5qoGpM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37CF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02511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55643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2715F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3B5"/>
    <w:rsid w:val="008F4C30"/>
    <w:rsid w:val="00904E3A"/>
    <w:rsid w:val="0091235D"/>
    <w:rsid w:val="00931D4E"/>
    <w:rsid w:val="009366A0"/>
    <w:rsid w:val="00945491"/>
    <w:rsid w:val="00953F0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40C5C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179C5"/>
    <w:rsid w:val="00B4793A"/>
    <w:rsid w:val="00B5467D"/>
    <w:rsid w:val="00B93494"/>
    <w:rsid w:val="00B95F81"/>
    <w:rsid w:val="00BA2DDC"/>
    <w:rsid w:val="00BA3C7F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10A2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4C4C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D5B5F5-653E-4DDC-8CC2-41D56C1A0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2</Pages>
  <Words>338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57</cp:revision>
  <cp:lastPrinted>2024-05-25T08:36:00Z</cp:lastPrinted>
  <dcterms:created xsi:type="dcterms:W3CDTF">2024-05-10T10:25:00Z</dcterms:created>
  <dcterms:modified xsi:type="dcterms:W3CDTF">2024-05-27T10:16:00Z</dcterms:modified>
</cp:coreProperties>
</file>